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b w:val="1"/>
          <w:sz w:val="40"/>
          <w:szCs w:val="40"/>
        </w:rPr>
        <w:drawing>
          <wp:inline distB="0" distT="0" distL="0" distR="0">
            <wp:extent cx="985838" cy="985838"/>
            <wp:effectExtent b="0" l="0" r="0" t="0"/>
            <wp:docPr id="24" name="image9.jpg"/>
            <a:graphic>
              <a:graphicData uri="http://schemas.openxmlformats.org/drawingml/2006/picture">
                <pic:pic>
                  <pic:nvPicPr>
                    <pic:cNvPr id="0" name="image9.jpg"/>
                    <pic:cNvPicPr preferRelativeResize="0"/>
                  </pic:nvPicPr>
                  <pic:blipFill>
                    <a:blip r:embed="rId7"/>
                    <a:srcRect b="0" l="0" r="0" t="0"/>
                    <a:stretch>
                      <a:fillRect/>
                    </a:stretch>
                  </pic:blipFill>
                  <pic:spPr>
                    <a:xfrm>
                      <a:off x="0" y="0"/>
                      <a:ext cx="985838" cy="985838"/>
                    </a:xfrm>
                    <a:prstGeom prst="rect"/>
                    <a:ln/>
                  </pic:spPr>
                </pic:pic>
              </a:graphicData>
            </a:graphic>
          </wp:inline>
        </w:drawing>
      </w:r>
      <w:r w:rsidDel="00000000" w:rsidR="00000000" w:rsidRPr="00000000">
        <w:rPr>
          <w:b w:val="1"/>
          <w:sz w:val="72"/>
          <w:szCs w:val="72"/>
          <w:rtl w:val="0"/>
        </w:rPr>
        <w:t xml:space="preserve">  Stanley Road Virtues</w:t>
      </w: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At Stanley Road, our PSHE Character curriculum is built around the development of virtues.  We emphasise the following 14 virtues throughout the curriculum.</w:t>
      </w:r>
    </w:p>
    <w:p w:rsidR="00000000" w:rsidDel="00000000" w:rsidP="00000000" w:rsidRDefault="00000000" w:rsidRPr="00000000" w14:paraId="00000004">
      <w:pPr>
        <w:jc w:val="center"/>
        <w:rPr>
          <w:b w:val="1"/>
          <w:sz w:val="36"/>
          <w:szCs w:val="36"/>
        </w:rPr>
      </w:pPr>
      <w:r w:rsidDel="00000000" w:rsidR="00000000" w:rsidRPr="00000000">
        <w:rPr>
          <w:rtl w:val="0"/>
        </w:rPr>
      </w:r>
    </w:p>
    <w:p w:rsidR="00000000" w:rsidDel="00000000" w:rsidP="00000000" w:rsidRDefault="00000000" w:rsidRPr="00000000" w14:paraId="00000005">
      <w:pPr>
        <w:jc w:val="center"/>
        <w:rPr>
          <w:b w:val="1"/>
          <w:sz w:val="36"/>
          <w:szCs w:val="36"/>
        </w:rPr>
      </w:pPr>
      <w:r w:rsidDel="00000000" w:rsidR="00000000" w:rsidRPr="00000000">
        <w:rPr>
          <w:rFonts w:ascii="Georgia" w:cs="Georgia" w:eastAsia="Georgia" w:hAnsi="Georgia"/>
          <w:i w:val="1"/>
          <w:color w:val="505150"/>
          <w:sz w:val="22"/>
          <w:szCs w:val="22"/>
          <w:rtl w:val="0"/>
        </w:rPr>
        <w:t xml:space="preserve">‘The aim of our studies is not just to know what virtue is, but to become good.’ </w:t>
      </w:r>
      <w:r w:rsidDel="00000000" w:rsidR="00000000" w:rsidRPr="00000000">
        <w:rPr>
          <w:rFonts w:ascii="Georgia" w:cs="Georgia" w:eastAsia="Georgia" w:hAnsi="Georgia"/>
          <w:b w:val="1"/>
          <w:color w:val="505150"/>
          <w:sz w:val="22"/>
          <w:szCs w:val="22"/>
          <w:rtl w:val="0"/>
        </w:rPr>
        <w:t xml:space="preserve">Aristotle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204.0" w:type="dxa"/>
        <w:jc w:val="left"/>
        <w:tblInd w:w="-75.0" w:type="dxa"/>
        <w:tblLayout w:type="fixed"/>
        <w:tblLook w:val="0400"/>
      </w:tblPr>
      <w:tblGrid>
        <w:gridCol w:w="2109"/>
        <w:gridCol w:w="5819"/>
        <w:gridCol w:w="1276"/>
        <w:tblGridChange w:id="0">
          <w:tblGrid>
            <w:gridCol w:w="2109"/>
            <w:gridCol w:w="5819"/>
            <w:gridCol w:w="127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Mar>
              <w:top w:w="15.0" w:type="dxa"/>
              <w:left w:w="75.0" w:type="dxa"/>
              <w:bottom w:w="0.0" w:type="dxa"/>
              <w:right w:w="75.0" w:type="dxa"/>
            </w:tcMar>
          </w:tcPr>
          <w:p w:rsidR="00000000" w:rsidDel="00000000" w:rsidP="00000000" w:rsidRDefault="00000000" w:rsidRPr="00000000" w14:paraId="00000007">
            <w:pPr>
              <w:ind w:left="450" w:hanging="360"/>
              <w:jc w:val="center"/>
              <w:rPr>
                <w:b w:val="1"/>
                <w:sz w:val="26"/>
                <w:szCs w:val="26"/>
              </w:rPr>
            </w:pPr>
            <w:r w:rsidDel="00000000" w:rsidR="00000000" w:rsidRPr="00000000">
              <w:rPr>
                <w:b w:val="1"/>
                <w:sz w:val="26"/>
                <w:szCs w:val="26"/>
                <w:rtl w:val="0"/>
              </w:rPr>
              <w:t xml:space="preserve">Virtue</w:t>
            </w:r>
          </w:p>
        </w:tc>
        <w:tc>
          <w:tcPr>
            <w:tcBorders>
              <w:top w:color="000000" w:space="0" w:sz="8" w:val="single"/>
              <w:left w:color="000000" w:space="0" w:sz="8" w:val="single"/>
              <w:bottom w:color="000000" w:space="0" w:sz="8" w:val="single"/>
              <w:right w:color="000000" w:space="0" w:sz="8" w:val="single"/>
            </w:tcBorders>
            <w:shd w:fill="d9d9d9" w:val="clear"/>
            <w:tcMar>
              <w:top w:w="15.0" w:type="dxa"/>
              <w:left w:w="75.0" w:type="dxa"/>
              <w:bottom w:w="0.0" w:type="dxa"/>
              <w:right w:w="75.0" w:type="dxa"/>
            </w:tcMar>
          </w:tcPr>
          <w:p w:rsidR="00000000" w:rsidDel="00000000" w:rsidP="00000000" w:rsidRDefault="00000000" w:rsidRPr="00000000" w14:paraId="00000008">
            <w:pPr>
              <w:jc w:val="center"/>
              <w:rPr>
                <w:b w:val="1"/>
                <w:sz w:val="26"/>
                <w:szCs w:val="26"/>
              </w:rPr>
            </w:pPr>
            <w:r w:rsidDel="00000000" w:rsidR="00000000" w:rsidRPr="00000000">
              <w:rPr>
                <w:b w:val="1"/>
                <w:sz w:val="26"/>
                <w:szCs w:val="26"/>
                <w:rtl w:val="0"/>
              </w:rPr>
              <w:t xml:space="preserve">Definition</w:t>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09">
            <w:pPr>
              <w:jc w:val="center"/>
              <w:rPr>
                <w:b w:val="1"/>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450" w:hanging="360"/>
              <w:rPr>
                <w:b w:val="1"/>
                <w:color w:val="000000"/>
                <w:sz w:val="26"/>
                <w:szCs w:val="26"/>
              </w:rPr>
            </w:pPr>
            <w:r w:rsidDel="00000000" w:rsidR="00000000" w:rsidRPr="00000000">
              <w:rPr>
                <w:b w:val="1"/>
                <w:color w:val="000000"/>
                <w:sz w:val="26"/>
                <w:szCs w:val="26"/>
                <w:rtl w:val="0"/>
              </w:rPr>
              <w:t xml:space="preserve">Kindness</w:t>
            </w:r>
          </w:p>
        </w:tc>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0B">
            <w:pPr>
              <w:rPr>
                <w:sz w:val="26"/>
                <w:szCs w:val="26"/>
              </w:rPr>
            </w:pPr>
            <w:r w:rsidDel="00000000" w:rsidR="00000000" w:rsidRPr="00000000">
              <w:rPr>
                <w:sz w:val="26"/>
                <w:szCs w:val="26"/>
                <w:rtl w:val="0"/>
              </w:rPr>
              <w:t xml:space="preserve">Being gentle, caring, and helpful </w:t>
            </w:r>
          </w:p>
          <w:p w:rsidR="00000000" w:rsidDel="00000000" w:rsidP="00000000" w:rsidRDefault="00000000" w:rsidRPr="00000000" w14:paraId="0000000C">
            <w:pPr>
              <w:rPr>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D">
            <w:pPr>
              <w:ind w:right="1836"/>
              <w:jc w:val="center"/>
              <w:rPr/>
            </w:pPr>
            <w:r w:rsidDel="00000000" w:rsidR="00000000" w:rsidRPr="00000000">
              <w:rPr/>
              <w:drawing>
                <wp:inline distB="0" distT="0" distL="0" distR="0">
                  <wp:extent cx="635845" cy="635845"/>
                  <wp:effectExtent b="0" l="0" r="0" t="0"/>
                  <wp:docPr id="26"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635845" cy="635845"/>
                          </a:xfrm>
                          <a:prstGeom prst="rect"/>
                          <a:ln/>
                        </pic:spPr>
                      </pic:pic>
                    </a:graphicData>
                  </a:graphic>
                </wp:inline>
              </w:drawing>
            </w:r>
            <w:r w:rsidDel="00000000" w:rsidR="00000000" w:rsidRPr="00000000">
              <w:rPr>
                <w:rtl w:val="0"/>
              </w:rPr>
            </w:r>
          </w:p>
        </w:tc>
      </w:tr>
      <w:tr>
        <w:trPr>
          <w:cantSplit w:val="0"/>
          <w:trHeight w:val="6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450" w:hanging="360"/>
              <w:rPr>
                <w:b w:val="1"/>
                <w:color w:val="000000"/>
                <w:sz w:val="26"/>
                <w:szCs w:val="26"/>
              </w:rPr>
            </w:pPr>
            <w:r w:rsidDel="00000000" w:rsidR="00000000" w:rsidRPr="00000000">
              <w:rPr>
                <w:b w:val="1"/>
                <w:color w:val="202122"/>
                <w:sz w:val="26"/>
                <w:szCs w:val="26"/>
                <w:rtl w:val="0"/>
              </w:rPr>
              <w:t xml:space="preserve">Curiosity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0F">
            <w:pPr>
              <w:rPr>
                <w:sz w:val="26"/>
                <w:szCs w:val="26"/>
              </w:rPr>
            </w:pPr>
            <w:r w:rsidDel="00000000" w:rsidR="00000000" w:rsidRPr="00000000">
              <w:rPr>
                <w:color w:val="202122"/>
                <w:sz w:val="26"/>
                <w:szCs w:val="26"/>
                <w:rtl w:val="0"/>
              </w:rPr>
              <w:t xml:space="preserve">Having a desire to know about something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0">
            <w:pPr>
              <w:rPr>
                <w:color w:val="202122"/>
              </w:rPr>
            </w:pPr>
            <w:r w:rsidDel="00000000" w:rsidR="00000000" w:rsidRPr="00000000">
              <w:rPr>
                <w:color w:val="202122"/>
              </w:rPr>
              <w:drawing>
                <wp:inline distB="0" distT="0" distL="0" distR="0">
                  <wp:extent cx="608578" cy="608578"/>
                  <wp:effectExtent b="0" l="0" r="0" t="0"/>
                  <wp:docPr id="25" name="image15.png"/>
                  <a:graphic>
                    <a:graphicData uri="http://schemas.openxmlformats.org/drawingml/2006/picture">
                      <pic:pic>
                        <pic:nvPicPr>
                          <pic:cNvPr id="0" name="image15.png"/>
                          <pic:cNvPicPr preferRelativeResize="0"/>
                        </pic:nvPicPr>
                        <pic:blipFill>
                          <a:blip r:embed="rId9"/>
                          <a:srcRect b="0" l="0" r="0" t="0"/>
                          <a:stretch>
                            <a:fillRect/>
                          </a:stretch>
                        </pic:blipFill>
                        <pic:spPr>
                          <a:xfrm>
                            <a:off x="0" y="0"/>
                            <a:ext cx="608578" cy="608578"/>
                          </a:xfrm>
                          <a:prstGeom prst="rect"/>
                          <a:ln/>
                        </pic:spPr>
                      </pic:pic>
                    </a:graphicData>
                  </a:graphic>
                </wp:inline>
              </w:drawing>
            </w:r>
            <w:r w:rsidDel="00000000" w:rsidR="00000000" w:rsidRPr="00000000">
              <w:rPr>
                <w:rtl w:val="0"/>
              </w:rPr>
            </w:r>
          </w:p>
        </w:tc>
      </w:tr>
      <w:tr>
        <w:trPr>
          <w:cantSplit w:val="0"/>
          <w:trHeight w:val="6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450" w:hanging="360"/>
              <w:rPr>
                <w:b w:val="1"/>
                <w:color w:val="000000"/>
                <w:sz w:val="26"/>
                <w:szCs w:val="26"/>
              </w:rPr>
            </w:pPr>
            <w:r w:rsidDel="00000000" w:rsidR="00000000" w:rsidRPr="00000000">
              <w:rPr>
                <w:b w:val="1"/>
                <w:color w:val="000000"/>
                <w:sz w:val="26"/>
                <w:szCs w:val="26"/>
                <w:rtl w:val="0"/>
              </w:rPr>
              <w:t xml:space="preserve">Gratitude</w:t>
            </w:r>
          </w:p>
        </w:tc>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12">
            <w:pPr>
              <w:rPr>
                <w:sz w:val="26"/>
                <w:szCs w:val="26"/>
              </w:rPr>
            </w:pPr>
            <w:r w:rsidDel="00000000" w:rsidR="00000000" w:rsidRPr="00000000">
              <w:rPr>
                <w:sz w:val="26"/>
                <w:szCs w:val="26"/>
                <w:rtl w:val="0"/>
              </w:rPr>
              <w:t xml:space="preserve">Being thankful and appreciative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3">
            <w:pPr>
              <w:rPr/>
            </w:pPr>
            <w:r w:rsidDel="00000000" w:rsidR="00000000" w:rsidRPr="00000000">
              <w:rPr/>
              <w:drawing>
                <wp:inline distB="0" distT="0" distL="0" distR="0">
                  <wp:extent cx="553455" cy="553455"/>
                  <wp:effectExtent b="0" l="0" r="0" t="0"/>
                  <wp:docPr id="2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53455" cy="553455"/>
                          </a:xfrm>
                          <a:prstGeom prst="rect"/>
                          <a:ln/>
                        </pic:spPr>
                      </pic:pic>
                    </a:graphicData>
                  </a:graphic>
                </wp:inline>
              </w:drawing>
            </w:r>
            <w:r w:rsidDel="00000000" w:rsidR="00000000" w:rsidRPr="00000000">
              <w:rPr>
                <w:rtl w:val="0"/>
              </w:rPr>
            </w:r>
          </w:p>
        </w:tc>
      </w:tr>
      <w:tr>
        <w:trPr>
          <w:cantSplit w:val="0"/>
          <w:trHeight w:val="65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450" w:hanging="360"/>
              <w:rPr>
                <w:b w:val="1"/>
                <w:color w:val="000000"/>
                <w:sz w:val="26"/>
                <w:szCs w:val="26"/>
              </w:rPr>
            </w:pPr>
            <w:r w:rsidDel="00000000" w:rsidR="00000000" w:rsidRPr="00000000">
              <w:rPr>
                <w:b w:val="1"/>
                <w:color w:val="000000"/>
                <w:sz w:val="26"/>
                <w:szCs w:val="26"/>
                <w:rtl w:val="0"/>
              </w:rPr>
              <w:t xml:space="preserve">Reflection</w:t>
            </w:r>
          </w:p>
        </w:tc>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15">
            <w:pPr>
              <w:rPr>
                <w:sz w:val="26"/>
                <w:szCs w:val="26"/>
              </w:rPr>
            </w:pPr>
            <w:r w:rsidDel="00000000" w:rsidR="00000000" w:rsidRPr="00000000">
              <w:rPr>
                <w:sz w:val="26"/>
                <w:szCs w:val="26"/>
                <w:rtl w:val="0"/>
              </w:rPr>
              <w:t xml:space="preserve">Being able to seriously think about an idea or something that has happened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6">
            <w:pPr>
              <w:rPr/>
            </w:pPr>
            <w:r w:rsidDel="00000000" w:rsidR="00000000" w:rsidRPr="00000000">
              <w:rPr/>
              <w:drawing>
                <wp:inline distB="0" distT="0" distL="0" distR="0">
                  <wp:extent cx="560970" cy="560970"/>
                  <wp:effectExtent b="0" l="0" r="0" t="0"/>
                  <wp:docPr id="27"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560970" cy="560970"/>
                          </a:xfrm>
                          <a:prstGeom prst="rect"/>
                          <a:ln/>
                        </pic:spPr>
                      </pic:pic>
                    </a:graphicData>
                  </a:graphic>
                </wp:inline>
              </w:drawing>
            </w:r>
            <w:r w:rsidDel="00000000" w:rsidR="00000000" w:rsidRPr="00000000">
              <w:rPr>
                <w:rtl w:val="0"/>
              </w:rPr>
            </w:r>
          </w:p>
        </w:tc>
      </w:tr>
      <w:tr>
        <w:trPr>
          <w:cantSplit w:val="0"/>
          <w:trHeight w:val="53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450" w:hanging="360"/>
              <w:rPr>
                <w:b w:val="1"/>
                <w:color w:val="000000"/>
                <w:sz w:val="26"/>
                <w:szCs w:val="26"/>
              </w:rPr>
            </w:pPr>
            <w:r w:rsidDel="00000000" w:rsidR="00000000" w:rsidRPr="00000000">
              <w:rPr>
                <w:b w:val="1"/>
                <w:color w:val="000000"/>
                <w:sz w:val="26"/>
                <w:szCs w:val="26"/>
                <w:rtl w:val="0"/>
              </w:rPr>
              <w:t xml:space="preserve">Motivation</w:t>
            </w:r>
          </w:p>
        </w:tc>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18">
            <w:pPr>
              <w:rPr>
                <w:sz w:val="26"/>
                <w:szCs w:val="26"/>
              </w:rPr>
            </w:pPr>
            <w:r w:rsidDel="00000000" w:rsidR="00000000" w:rsidRPr="00000000">
              <w:rPr>
                <w:sz w:val="26"/>
                <w:szCs w:val="26"/>
                <w:rtl w:val="0"/>
              </w:rPr>
              <w:t xml:space="preserve">Being enthusiastic and determined because you want to do something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9">
            <w:pPr>
              <w:rPr/>
            </w:pPr>
            <w:r w:rsidDel="00000000" w:rsidR="00000000" w:rsidRPr="00000000">
              <w:rPr/>
              <w:drawing>
                <wp:inline distB="0" distT="0" distL="0" distR="0">
                  <wp:extent cx="621327" cy="621327"/>
                  <wp:effectExtent b="0" l="0" r="0" t="0"/>
                  <wp:docPr id="30"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621327" cy="621327"/>
                          </a:xfrm>
                          <a:prstGeom prst="rect"/>
                          <a:ln/>
                        </pic:spPr>
                      </pic:pic>
                    </a:graphicData>
                  </a:graphic>
                </wp:inline>
              </w:drawing>
            </w:r>
            <w:r w:rsidDel="00000000" w:rsidR="00000000" w:rsidRPr="00000000">
              <w:rPr>
                <w:rtl w:val="0"/>
              </w:rPr>
            </w:r>
          </w:p>
        </w:tc>
      </w:tr>
      <w:tr>
        <w:trPr>
          <w:cantSplit w:val="0"/>
          <w:trHeight w:val="53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450" w:hanging="360"/>
              <w:rPr>
                <w:b w:val="1"/>
                <w:color w:val="000000"/>
                <w:sz w:val="26"/>
                <w:szCs w:val="26"/>
              </w:rPr>
            </w:pPr>
            <w:r w:rsidDel="00000000" w:rsidR="00000000" w:rsidRPr="00000000">
              <w:rPr>
                <w:b w:val="1"/>
                <w:color w:val="202122"/>
                <w:sz w:val="26"/>
                <w:szCs w:val="26"/>
                <w:rtl w:val="0"/>
              </w:rPr>
              <w:t xml:space="preserve">Courage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1B">
            <w:pPr>
              <w:rPr>
                <w:color w:val="202122"/>
                <w:sz w:val="26"/>
                <w:szCs w:val="26"/>
              </w:rPr>
            </w:pPr>
            <w:r w:rsidDel="00000000" w:rsidR="00000000" w:rsidRPr="00000000">
              <w:rPr>
                <w:color w:val="202122"/>
                <w:sz w:val="26"/>
                <w:szCs w:val="26"/>
                <w:rtl w:val="0"/>
              </w:rPr>
              <w:t xml:space="preserve">Being brave in a difficult situation</w:t>
            </w:r>
          </w:p>
          <w:p w:rsidR="00000000" w:rsidDel="00000000" w:rsidP="00000000" w:rsidRDefault="00000000" w:rsidRPr="00000000" w14:paraId="0000001C">
            <w:pPr>
              <w:rPr>
                <w:color w:val="202122"/>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D">
            <w:pPr>
              <w:rPr>
                <w:color w:val="202122"/>
              </w:rPr>
            </w:pPr>
            <w:r w:rsidDel="00000000" w:rsidR="00000000" w:rsidRPr="00000000">
              <w:rPr>
                <w:color w:val="202122"/>
              </w:rPr>
              <w:drawing>
                <wp:inline distB="0" distT="0" distL="0" distR="0">
                  <wp:extent cx="613663" cy="613663"/>
                  <wp:effectExtent b="0" l="0" r="0" t="0"/>
                  <wp:docPr id="29" name="image14.png"/>
                  <a:graphic>
                    <a:graphicData uri="http://schemas.openxmlformats.org/drawingml/2006/picture">
                      <pic:pic>
                        <pic:nvPicPr>
                          <pic:cNvPr id="0" name="image14.png"/>
                          <pic:cNvPicPr preferRelativeResize="0"/>
                        </pic:nvPicPr>
                        <pic:blipFill>
                          <a:blip r:embed="rId13"/>
                          <a:srcRect b="0" l="0" r="0" t="0"/>
                          <a:stretch>
                            <a:fillRect/>
                          </a:stretch>
                        </pic:blipFill>
                        <pic:spPr>
                          <a:xfrm>
                            <a:off x="0" y="0"/>
                            <a:ext cx="613663" cy="613663"/>
                          </a:xfrm>
                          <a:prstGeom prst="rect"/>
                          <a:ln/>
                        </pic:spPr>
                      </pic:pic>
                    </a:graphicData>
                  </a:graphic>
                </wp:inline>
              </w:drawing>
            </w:r>
            <w:r w:rsidDel="00000000" w:rsidR="00000000" w:rsidRPr="00000000">
              <w:rPr>
                <w:rtl w:val="0"/>
              </w:rPr>
            </w:r>
          </w:p>
        </w:tc>
      </w:tr>
      <w:tr>
        <w:trPr>
          <w:cantSplit w:val="0"/>
          <w:trHeight w:val="53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ind w:left="450" w:hanging="360"/>
              <w:rPr>
                <w:b w:val="1"/>
                <w:color w:val="202122"/>
                <w:sz w:val="26"/>
                <w:szCs w:val="26"/>
              </w:rPr>
            </w:pPr>
            <w:r w:rsidDel="00000000" w:rsidR="00000000" w:rsidRPr="00000000">
              <w:rPr>
                <w:b w:val="1"/>
                <w:color w:val="202122"/>
                <w:sz w:val="26"/>
                <w:szCs w:val="26"/>
                <w:rtl w:val="0"/>
              </w:rPr>
              <w:t xml:space="preserve">Patience</w:t>
            </w:r>
          </w:p>
        </w:tc>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1F">
            <w:pPr>
              <w:rPr>
                <w:color w:val="202122"/>
                <w:sz w:val="26"/>
                <w:szCs w:val="26"/>
              </w:rPr>
            </w:pPr>
            <w:r w:rsidDel="00000000" w:rsidR="00000000" w:rsidRPr="00000000">
              <w:rPr>
                <w:color w:val="202122"/>
                <w:sz w:val="26"/>
                <w:szCs w:val="26"/>
                <w:rtl w:val="0"/>
              </w:rPr>
              <w:t xml:space="preserve">Being able to stay calm and not get annoyed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rPr>
                <w:color w:val="202122"/>
              </w:rPr>
            </w:pPr>
            <w:r w:rsidDel="00000000" w:rsidR="00000000" w:rsidRPr="00000000">
              <w:rPr>
                <w:color w:val="202122"/>
              </w:rPr>
              <w:drawing>
                <wp:inline distB="0" distT="0" distL="0" distR="0">
                  <wp:extent cx="570807" cy="570807"/>
                  <wp:effectExtent b="0" l="0" r="0" t="0"/>
                  <wp:docPr id="32"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570807" cy="570807"/>
                          </a:xfrm>
                          <a:prstGeom prst="rect"/>
                          <a:ln/>
                        </pic:spPr>
                      </pic:pic>
                    </a:graphicData>
                  </a:graphic>
                </wp:inline>
              </w:drawing>
            </w:r>
            <w:r w:rsidDel="00000000" w:rsidR="00000000" w:rsidRPr="00000000">
              <w:rPr>
                <w:rtl w:val="0"/>
              </w:rPr>
            </w:r>
          </w:p>
        </w:tc>
      </w:tr>
      <w:tr>
        <w:trPr>
          <w:cantSplit w:val="0"/>
          <w:trHeight w:val="53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ind w:left="450" w:hanging="360"/>
              <w:rPr>
                <w:b w:val="1"/>
                <w:color w:val="000000"/>
                <w:sz w:val="26"/>
                <w:szCs w:val="26"/>
              </w:rPr>
            </w:pPr>
            <w:r w:rsidDel="00000000" w:rsidR="00000000" w:rsidRPr="00000000">
              <w:rPr>
                <w:b w:val="1"/>
                <w:color w:val="000000"/>
                <w:sz w:val="26"/>
                <w:szCs w:val="26"/>
                <w:rtl w:val="0"/>
              </w:rPr>
              <w:t xml:space="preserve">Resilience</w:t>
            </w:r>
          </w:p>
        </w:tc>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22">
            <w:pPr>
              <w:rPr>
                <w:sz w:val="26"/>
                <w:szCs w:val="26"/>
              </w:rPr>
            </w:pPr>
            <w:r w:rsidDel="00000000" w:rsidR="00000000" w:rsidRPr="00000000">
              <w:rPr>
                <w:sz w:val="26"/>
                <w:szCs w:val="26"/>
                <w:rtl w:val="0"/>
              </w:rPr>
              <w:t xml:space="preserve">Being able to recover quickly from difficulties</w:t>
            </w:r>
          </w:p>
          <w:p w:rsidR="00000000" w:rsidDel="00000000" w:rsidP="00000000" w:rsidRDefault="00000000" w:rsidRPr="00000000" w14:paraId="00000023">
            <w:pPr>
              <w:rPr>
                <w:color w:val="202122"/>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4">
            <w:pPr>
              <w:rPr/>
            </w:pPr>
            <w:r w:rsidDel="00000000" w:rsidR="00000000" w:rsidRPr="00000000">
              <w:rPr/>
              <w:drawing>
                <wp:inline distB="0" distT="0" distL="0" distR="0">
                  <wp:extent cx="551437" cy="551437"/>
                  <wp:effectExtent b="0" l="0" r="0" t="0"/>
                  <wp:docPr id="31"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551437" cy="551437"/>
                          </a:xfrm>
                          <a:prstGeom prst="rect"/>
                          <a:ln/>
                        </pic:spPr>
                      </pic:pic>
                    </a:graphicData>
                  </a:graphic>
                </wp:inline>
              </w:drawing>
            </w:r>
            <w:r w:rsidDel="00000000" w:rsidR="00000000" w:rsidRPr="00000000">
              <w:rPr>
                <w:rtl w:val="0"/>
              </w:rPr>
            </w:r>
          </w:p>
        </w:tc>
      </w:tr>
      <w:tr>
        <w:trPr>
          <w:cantSplit w:val="0"/>
          <w:trHeight w:val="53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ind w:left="450" w:hanging="360"/>
              <w:rPr>
                <w:b w:val="1"/>
                <w:color w:val="202122"/>
                <w:sz w:val="26"/>
                <w:szCs w:val="26"/>
              </w:rPr>
            </w:pPr>
            <w:r w:rsidDel="00000000" w:rsidR="00000000" w:rsidRPr="00000000">
              <w:rPr>
                <w:b w:val="1"/>
                <w:color w:val="202122"/>
                <w:sz w:val="26"/>
                <w:szCs w:val="26"/>
                <w:rtl w:val="0"/>
              </w:rPr>
              <w:t xml:space="preserve">Honesty</w:t>
            </w:r>
          </w:p>
        </w:tc>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26">
            <w:pPr>
              <w:rPr>
                <w:color w:val="202122"/>
                <w:sz w:val="26"/>
                <w:szCs w:val="26"/>
              </w:rPr>
            </w:pPr>
            <w:r w:rsidDel="00000000" w:rsidR="00000000" w:rsidRPr="00000000">
              <w:rPr>
                <w:color w:val="202122"/>
                <w:sz w:val="26"/>
                <w:szCs w:val="26"/>
                <w:rtl w:val="0"/>
              </w:rPr>
              <w:t xml:space="preserve">Being able to tell the truth at all times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7">
            <w:pPr>
              <w:rPr>
                <w:color w:val="202122"/>
              </w:rPr>
            </w:pPr>
            <w:r w:rsidDel="00000000" w:rsidR="00000000" w:rsidRPr="00000000">
              <w:rPr>
                <w:color w:val="202122"/>
              </w:rPr>
              <w:drawing>
                <wp:inline distB="0" distT="0" distL="0" distR="0">
                  <wp:extent cx="613190" cy="613190"/>
                  <wp:effectExtent b="0" l="0" r="0" t="0"/>
                  <wp:docPr id="35"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613190" cy="613190"/>
                          </a:xfrm>
                          <a:prstGeom prst="rect"/>
                          <a:ln/>
                        </pic:spPr>
                      </pic:pic>
                    </a:graphicData>
                  </a:graphic>
                </wp:inline>
              </w:drawing>
            </w:r>
            <w:r w:rsidDel="00000000" w:rsidR="00000000" w:rsidRPr="00000000">
              <w:rPr>
                <w:rtl w:val="0"/>
              </w:rPr>
            </w:r>
          </w:p>
        </w:tc>
      </w:tr>
      <w:tr>
        <w:trPr>
          <w:cantSplit w:val="0"/>
          <w:trHeight w:val="53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ind w:left="450" w:hanging="360"/>
              <w:rPr>
                <w:b w:val="1"/>
                <w:color w:val="202122"/>
                <w:sz w:val="26"/>
                <w:szCs w:val="26"/>
              </w:rPr>
            </w:pPr>
            <w:r w:rsidDel="00000000" w:rsidR="00000000" w:rsidRPr="00000000">
              <w:rPr>
                <w:b w:val="1"/>
                <w:color w:val="202122"/>
                <w:sz w:val="26"/>
                <w:szCs w:val="26"/>
                <w:rtl w:val="0"/>
              </w:rPr>
              <w:t xml:space="preserve"> Respect</w:t>
            </w:r>
          </w:p>
        </w:tc>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29">
            <w:pPr>
              <w:rPr>
                <w:color w:val="202122"/>
                <w:sz w:val="26"/>
                <w:szCs w:val="26"/>
              </w:rPr>
            </w:pPr>
            <w:r w:rsidDel="00000000" w:rsidR="00000000" w:rsidRPr="00000000">
              <w:rPr>
                <w:color w:val="202122"/>
                <w:sz w:val="26"/>
                <w:szCs w:val="26"/>
                <w:rtl w:val="0"/>
              </w:rPr>
              <w:t xml:space="preserve">Being able to demonstrate that you value and care about a person or a thing.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A">
            <w:pPr>
              <w:rPr>
                <w:color w:val="202122"/>
              </w:rPr>
            </w:pPr>
            <w:r w:rsidDel="00000000" w:rsidR="00000000" w:rsidRPr="00000000">
              <w:rPr>
                <w:color w:val="202122"/>
              </w:rPr>
              <w:drawing>
                <wp:inline distB="0" distT="0" distL="0" distR="0">
                  <wp:extent cx="580364" cy="580364"/>
                  <wp:effectExtent b="0" l="0" r="0" t="0"/>
                  <wp:docPr id="33"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580364" cy="580364"/>
                          </a:xfrm>
                          <a:prstGeom prst="rect"/>
                          <a:ln/>
                        </pic:spPr>
                      </pic:pic>
                    </a:graphicData>
                  </a:graphic>
                </wp:inline>
              </w:drawing>
            </w:r>
            <w:r w:rsidDel="00000000" w:rsidR="00000000" w:rsidRPr="00000000">
              <w:rPr>
                <w:rtl w:val="0"/>
              </w:rPr>
            </w:r>
          </w:p>
        </w:tc>
      </w:tr>
      <w:tr>
        <w:trPr>
          <w:cantSplit w:val="0"/>
          <w:trHeight w:val="53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ind w:left="450" w:hanging="360"/>
              <w:rPr>
                <w:b w:val="1"/>
                <w:color w:val="202122"/>
                <w:sz w:val="26"/>
                <w:szCs w:val="26"/>
              </w:rPr>
            </w:pPr>
            <w:r w:rsidDel="00000000" w:rsidR="00000000" w:rsidRPr="00000000">
              <w:rPr>
                <w:b w:val="1"/>
                <w:color w:val="202122"/>
                <w:sz w:val="26"/>
                <w:szCs w:val="26"/>
                <w:rtl w:val="0"/>
              </w:rPr>
              <w:t xml:space="preserve"> Politeness</w:t>
            </w:r>
          </w:p>
        </w:tc>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2C">
            <w:pPr>
              <w:rPr>
                <w:color w:val="202122"/>
                <w:sz w:val="26"/>
                <w:szCs w:val="26"/>
              </w:rPr>
            </w:pPr>
            <w:r w:rsidDel="00000000" w:rsidR="00000000" w:rsidRPr="00000000">
              <w:rPr>
                <w:color w:val="202122"/>
                <w:sz w:val="26"/>
                <w:szCs w:val="26"/>
                <w:rtl w:val="0"/>
              </w:rPr>
              <w:t xml:space="preserve">Having good manners and behaving in a way that is not rude to other people.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D">
            <w:pPr>
              <w:rPr>
                <w:color w:val="202122"/>
              </w:rPr>
            </w:pPr>
            <w:r w:rsidDel="00000000" w:rsidR="00000000" w:rsidRPr="00000000">
              <w:rPr>
                <w:color w:val="202122"/>
              </w:rPr>
              <w:drawing>
                <wp:inline distB="0" distT="0" distL="0" distR="0">
                  <wp:extent cx="581094" cy="581094"/>
                  <wp:effectExtent b="0" l="0" r="0" t="0"/>
                  <wp:docPr id="34"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581094" cy="581094"/>
                          </a:xfrm>
                          <a:prstGeom prst="rect"/>
                          <a:ln/>
                        </pic:spPr>
                      </pic:pic>
                    </a:graphicData>
                  </a:graphic>
                </wp:inline>
              </w:drawing>
            </w:r>
            <w:r w:rsidDel="00000000" w:rsidR="00000000" w:rsidRPr="00000000">
              <w:rPr>
                <w:rtl w:val="0"/>
              </w:rPr>
            </w:r>
          </w:p>
        </w:tc>
      </w:tr>
      <w:tr>
        <w:trPr>
          <w:cantSplit w:val="0"/>
          <w:trHeight w:val="53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ind w:left="450" w:hanging="360"/>
              <w:rPr>
                <w:b w:val="1"/>
                <w:color w:val="202122"/>
                <w:sz w:val="26"/>
                <w:szCs w:val="26"/>
              </w:rPr>
            </w:pPr>
            <w:r w:rsidDel="00000000" w:rsidR="00000000" w:rsidRPr="00000000">
              <w:rPr>
                <w:b w:val="1"/>
                <w:color w:val="202122"/>
                <w:sz w:val="26"/>
                <w:szCs w:val="26"/>
                <w:rtl w:val="0"/>
              </w:rPr>
              <w:t xml:space="preserve"> Self-control</w:t>
            </w:r>
          </w:p>
        </w:tc>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2F">
            <w:pPr>
              <w:rPr>
                <w:color w:val="202122"/>
                <w:sz w:val="26"/>
                <w:szCs w:val="26"/>
              </w:rPr>
            </w:pPr>
            <w:r w:rsidDel="00000000" w:rsidR="00000000" w:rsidRPr="00000000">
              <w:rPr>
                <w:color w:val="202122"/>
                <w:sz w:val="26"/>
                <w:szCs w:val="26"/>
                <w:rtl w:val="0"/>
              </w:rPr>
              <w:t xml:space="preserve">Being able to control your own thoughts and actions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0">
            <w:pPr>
              <w:rPr>
                <w:color w:val="202122"/>
              </w:rPr>
            </w:pPr>
            <w:r w:rsidDel="00000000" w:rsidR="00000000" w:rsidRPr="00000000">
              <w:rPr>
                <w:color w:val="202122"/>
              </w:rPr>
              <w:drawing>
                <wp:inline distB="0" distT="0" distL="0" distR="0">
                  <wp:extent cx="688069" cy="688069"/>
                  <wp:effectExtent b="0" l="0" r="0" t="0"/>
                  <wp:docPr id="36" name="image12.png"/>
                  <a:graphic>
                    <a:graphicData uri="http://schemas.openxmlformats.org/drawingml/2006/picture">
                      <pic:pic>
                        <pic:nvPicPr>
                          <pic:cNvPr id="0" name="image12.png"/>
                          <pic:cNvPicPr preferRelativeResize="0"/>
                        </pic:nvPicPr>
                        <pic:blipFill>
                          <a:blip r:embed="rId19"/>
                          <a:srcRect b="0" l="0" r="0" t="0"/>
                          <a:stretch>
                            <a:fillRect/>
                          </a:stretch>
                        </pic:blipFill>
                        <pic:spPr>
                          <a:xfrm>
                            <a:off x="0" y="0"/>
                            <a:ext cx="688069" cy="688069"/>
                          </a:xfrm>
                          <a:prstGeom prst="rect"/>
                          <a:ln/>
                        </pic:spPr>
                      </pic:pic>
                    </a:graphicData>
                  </a:graphic>
                </wp:inline>
              </w:drawing>
            </w:r>
            <w:r w:rsidDel="00000000" w:rsidR="00000000" w:rsidRPr="00000000">
              <w:rPr>
                <w:rtl w:val="0"/>
              </w:rPr>
            </w:r>
          </w:p>
        </w:tc>
      </w:tr>
      <w:tr>
        <w:trPr>
          <w:cantSplit w:val="0"/>
          <w:trHeight w:val="53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ind w:left="450" w:hanging="360"/>
              <w:rPr>
                <w:b w:val="1"/>
                <w:color w:val="202122"/>
                <w:sz w:val="26"/>
                <w:szCs w:val="26"/>
              </w:rPr>
            </w:pPr>
            <w:r w:rsidDel="00000000" w:rsidR="00000000" w:rsidRPr="00000000">
              <w:rPr>
                <w:b w:val="1"/>
                <w:color w:val="202122"/>
                <w:sz w:val="26"/>
                <w:szCs w:val="26"/>
                <w:rtl w:val="0"/>
              </w:rPr>
              <w:t xml:space="preserve"> Wisdom</w:t>
            </w:r>
          </w:p>
        </w:tc>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32">
            <w:pPr>
              <w:rPr>
                <w:color w:val="202122"/>
                <w:sz w:val="26"/>
                <w:szCs w:val="26"/>
              </w:rPr>
            </w:pPr>
            <w:r w:rsidDel="00000000" w:rsidR="00000000" w:rsidRPr="00000000">
              <w:rPr>
                <w:color w:val="202122"/>
                <w:sz w:val="26"/>
                <w:szCs w:val="26"/>
                <w:rtl w:val="0"/>
              </w:rPr>
              <w:t xml:space="preserve">Having the knowledge and experience required to make good decisions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3">
            <w:pPr>
              <w:rPr>
                <w:color w:val="202122"/>
              </w:rPr>
            </w:pPr>
            <w:r w:rsidDel="00000000" w:rsidR="00000000" w:rsidRPr="00000000">
              <w:rPr>
                <w:color w:val="202122"/>
              </w:rPr>
              <w:drawing>
                <wp:inline distB="0" distT="0" distL="0" distR="0">
                  <wp:extent cx="707053" cy="707053"/>
                  <wp:effectExtent b="0" l="0" r="0" t="0"/>
                  <wp:docPr id="37" name="image13.png"/>
                  <a:graphic>
                    <a:graphicData uri="http://schemas.openxmlformats.org/drawingml/2006/picture">
                      <pic:pic>
                        <pic:nvPicPr>
                          <pic:cNvPr id="0" name="image13.png"/>
                          <pic:cNvPicPr preferRelativeResize="0"/>
                        </pic:nvPicPr>
                        <pic:blipFill>
                          <a:blip r:embed="rId20"/>
                          <a:srcRect b="0" l="0" r="0" t="0"/>
                          <a:stretch>
                            <a:fillRect/>
                          </a:stretch>
                        </pic:blipFill>
                        <pic:spPr>
                          <a:xfrm>
                            <a:off x="0" y="0"/>
                            <a:ext cx="707053" cy="707053"/>
                          </a:xfrm>
                          <a:prstGeom prst="rect"/>
                          <a:ln/>
                        </pic:spPr>
                      </pic:pic>
                    </a:graphicData>
                  </a:graphic>
                </wp:inline>
              </w:drawing>
            </w:r>
            <w:r w:rsidDel="00000000" w:rsidR="00000000" w:rsidRPr="00000000">
              <w:rPr>
                <w:rtl w:val="0"/>
              </w:rPr>
            </w:r>
          </w:p>
        </w:tc>
      </w:tr>
      <w:tr>
        <w:trPr>
          <w:cantSplit w:val="0"/>
          <w:trHeight w:val="53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ind w:left="450" w:hanging="360"/>
              <w:rPr>
                <w:b w:val="1"/>
                <w:color w:val="202122"/>
                <w:sz w:val="26"/>
                <w:szCs w:val="26"/>
              </w:rPr>
            </w:pPr>
            <w:r w:rsidDel="00000000" w:rsidR="00000000" w:rsidRPr="00000000">
              <w:rPr>
                <w:b w:val="1"/>
                <w:color w:val="202122"/>
                <w:sz w:val="26"/>
                <w:szCs w:val="26"/>
                <w:rtl w:val="0"/>
              </w:rPr>
              <w:t xml:space="preserve"> Justice</w:t>
            </w:r>
          </w:p>
        </w:tc>
        <w:tc>
          <w:tcPr>
            <w:tcBorders>
              <w:top w:color="000000" w:space="0" w:sz="8" w:val="single"/>
              <w:left w:color="000000" w:space="0" w:sz="8" w:val="single"/>
              <w:bottom w:color="000000" w:space="0" w:sz="8" w:val="single"/>
              <w:right w:color="000000" w:space="0" w:sz="8" w:val="single"/>
            </w:tcBorders>
            <w:shd w:fill="auto" w:val="clear"/>
            <w:tcMar>
              <w:top w:w="15.0" w:type="dxa"/>
              <w:left w:w="75.0" w:type="dxa"/>
              <w:bottom w:w="0.0" w:type="dxa"/>
              <w:right w:w="75.0" w:type="dxa"/>
            </w:tcMar>
          </w:tcPr>
          <w:p w:rsidR="00000000" w:rsidDel="00000000" w:rsidP="00000000" w:rsidRDefault="00000000" w:rsidRPr="00000000" w14:paraId="00000035">
            <w:pPr>
              <w:rPr>
                <w:color w:val="202122"/>
                <w:sz w:val="26"/>
                <w:szCs w:val="26"/>
              </w:rPr>
            </w:pPr>
            <w:r w:rsidDel="00000000" w:rsidR="00000000" w:rsidRPr="00000000">
              <w:rPr>
                <w:color w:val="202122"/>
                <w:sz w:val="26"/>
                <w:szCs w:val="26"/>
                <w:rtl w:val="0"/>
              </w:rPr>
              <w:t xml:space="preserve">Being able to act with fairness towards others and do the right thing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6">
            <w:pPr>
              <w:rPr>
                <w:color w:val="202122"/>
              </w:rPr>
            </w:pPr>
            <w:r w:rsidDel="00000000" w:rsidR="00000000" w:rsidRPr="00000000">
              <w:rPr>
                <w:color w:val="202122"/>
              </w:rPr>
              <w:drawing>
                <wp:inline distB="0" distT="0" distL="0" distR="0">
                  <wp:extent cx="686020" cy="686020"/>
                  <wp:effectExtent b="0" l="0" r="0" t="0"/>
                  <wp:docPr id="38"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686020" cy="68602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sz w:val="26"/>
          <w:szCs w:val="26"/>
        </w:rPr>
      </w:pPr>
      <w:r w:rsidDel="00000000" w:rsidR="00000000" w:rsidRPr="00000000">
        <w:rPr>
          <w:sz w:val="26"/>
          <w:szCs w:val="26"/>
          <w:rtl w:val="0"/>
        </w:rPr>
        <w:t xml:space="preserve">These virtues are derived from the work of the University of Birmingham’s Jubilee Centre for Character and Virtues and include examples of Intellectual virtues (e.g., curiosity), Moral virtues (e.g., gratitude and respect), Civic virtues (e.g., politeness) and Performance virtues (e.g., motivation, resilience). See ‘</w:t>
      </w:r>
      <w:hyperlink r:id="rId22">
        <w:r w:rsidDel="00000000" w:rsidR="00000000" w:rsidRPr="00000000">
          <w:rPr>
            <w:color w:val="0563c1"/>
            <w:sz w:val="26"/>
            <w:szCs w:val="26"/>
            <w:u w:val="single"/>
            <w:rtl w:val="0"/>
          </w:rPr>
          <w:t xml:space="preserve">A Framework for Character Education in Schools’</w:t>
        </w:r>
      </w:hyperlink>
      <w:r w:rsidDel="00000000" w:rsidR="00000000" w:rsidRPr="00000000">
        <w:rPr>
          <w:sz w:val="26"/>
          <w:szCs w:val="26"/>
          <w:rtl w:val="0"/>
        </w:rPr>
        <w:t xml:space="preserve"> for further information.</w:t>
      </w:r>
    </w:p>
    <w:p w:rsidR="00000000" w:rsidDel="00000000" w:rsidP="00000000" w:rsidRDefault="00000000" w:rsidRPr="00000000" w14:paraId="00000039">
      <w:pPr>
        <w:rPr>
          <w:sz w:val="26"/>
          <w:szCs w:val="26"/>
        </w:rPr>
      </w:pPr>
      <w:r w:rsidDel="00000000" w:rsidR="00000000" w:rsidRPr="00000000">
        <w:rPr>
          <w:rtl w:val="0"/>
        </w:rPr>
      </w:r>
    </w:p>
    <w:p w:rsidR="00000000" w:rsidDel="00000000" w:rsidP="00000000" w:rsidRDefault="00000000" w:rsidRPr="00000000" w14:paraId="0000003A">
      <w:pPr>
        <w:rPr>
          <w:sz w:val="26"/>
          <w:szCs w:val="26"/>
        </w:rPr>
      </w:pPr>
      <w:r w:rsidDel="00000000" w:rsidR="00000000" w:rsidRPr="00000000">
        <w:rPr>
          <w:sz w:val="26"/>
          <w:szCs w:val="26"/>
          <w:rtl w:val="0"/>
        </w:rPr>
        <w:t xml:space="preserve">The Stanley Road virtues contain the four central virtues of Stoicism – wisdom, courage, self-control, justice. Sometimes self-control is referred to as ‘temperance’. A Stoic believes that they don’t control the world around them, only how they respond—and that they must always respond with courage, self-control, wisdom, and justice. </w:t>
      </w:r>
    </w:p>
    <w:p w:rsidR="00000000" w:rsidDel="00000000" w:rsidP="00000000" w:rsidRDefault="00000000" w:rsidRPr="00000000" w14:paraId="0000003B">
      <w:pPr>
        <w:rPr>
          <w:sz w:val="26"/>
          <w:szCs w:val="26"/>
        </w:rPr>
      </w:pPr>
      <w:r w:rsidDel="00000000" w:rsidR="00000000" w:rsidRPr="00000000">
        <w:rPr>
          <w:sz w:val="26"/>
          <w:szCs w:val="26"/>
          <w:rtl w:val="0"/>
        </w:rPr>
        <w:t xml:space="preserve">Please see the link for further information- </w:t>
      </w:r>
      <w:hyperlink r:id="rId23">
        <w:r w:rsidDel="00000000" w:rsidR="00000000" w:rsidRPr="00000000">
          <w:rPr>
            <w:color w:val="1155cc"/>
            <w:sz w:val="26"/>
            <w:szCs w:val="26"/>
            <w:u w:val="single"/>
            <w:rtl w:val="0"/>
          </w:rPr>
          <w:t xml:space="preserve">https://dailystoic.com/4-stoic-virtues/</w:t>
        </w:r>
      </w:hyperlink>
      <w:r w:rsidDel="00000000" w:rsidR="00000000" w:rsidRPr="00000000">
        <w:rPr>
          <w:sz w:val="26"/>
          <w:szCs w:val="26"/>
          <w:rtl w:val="0"/>
        </w:rPr>
        <w:t xml:space="preserve"> </w:t>
      </w:r>
    </w:p>
    <w:p w:rsidR="00000000" w:rsidDel="00000000" w:rsidP="00000000" w:rsidRDefault="00000000" w:rsidRPr="00000000" w14:paraId="0000003C">
      <w:pPr>
        <w:rPr>
          <w:sz w:val="26"/>
          <w:szCs w:val="26"/>
        </w:rPr>
      </w:pPr>
      <w:r w:rsidDel="00000000" w:rsidR="00000000" w:rsidRPr="00000000">
        <w:rPr>
          <w:rtl w:val="0"/>
        </w:rPr>
      </w:r>
    </w:p>
    <w:p w:rsidR="00000000" w:rsidDel="00000000" w:rsidP="00000000" w:rsidRDefault="00000000" w:rsidRPr="00000000" w14:paraId="0000003D">
      <w:pPr>
        <w:rPr>
          <w:sz w:val="26"/>
          <w:szCs w:val="26"/>
        </w:rPr>
      </w:pPr>
      <w:r w:rsidDel="00000000" w:rsidR="00000000" w:rsidRPr="00000000">
        <w:rPr>
          <w:sz w:val="26"/>
          <w:szCs w:val="26"/>
          <w:rtl w:val="0"/>
        </w:rPr>
        <w:t xml:space="preserve">In Year 6 we extend the range of virtues which we emphasise to include – love, service, self-discipline, humility and charity as part of the ‘Knightly Virtues’ project.</w:t>
      </w:r>
    </w:p>
    <w:sectPr>
      <w:pgSz w:h="16840" w:w="11900" w:orient="portrait"/>
      <w:pgMar w:bottom="1440" w:top="114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C151DE"/>
    <w:pPr>
      <w:ind w:left="720"/>
      <w:contextualSpacing w:val="1"/>
    </w:pPr>
  </w:style>
  <w:style w:type="character" w:styleId="Hyperlink">
    <w:name w:val="Hyperlink"/>
    <w:basedOn w:val="DefaultParagraphFont"/>
    <w:uiPriority w:val="99"/>
    <w:unhideWhenUsed w:val="1"/>
    <w:rsid w:val="00C151DE"/>
    <w:rPr>
      <w:color w:val="0563c1" w:themeColor="hyperlink"/>
      <w:u w:val="single"/>
    </w:rPr>
  </w:style>
  <w:style w:type="character" w:styleId="UnresolvedMention">
    <w:name w:val="Unresolved Mention"/>
    <w:basedOn w:val="DefaultParagraphFont"/>
    <w:uiPriority w:val="99"/>
    <w:rsid w:val="00C151DE"/>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11" Type="http://schemas.openxmlformats.org/officeDocument/2006/relationships/image" Target="media/image11.png"/><Relationship Id="rId22" Type="http://schemas.openxmlformats.org/officeDocument/2006/relationships/hyperlink" Target="https://www.jubileecentre.ac.uk/527/character-education/framework" TargetMode="External"/><Relationship Id="rId10" Type="http://schemas.openxmlformats.org/officeDocument/2006/relationships/image" Target="media/image2.png"/><Relationship Id="rId21" Type="http://schemas.openxmlformats.org/officeDocument/2006/relationships/image" Target="media/image6.png"/><Relationship Id="rId13" Type="http://schemas.openxmlformats.org/officeDocument/2006/relationships/image" Target="media/image14.png"/><Relationship Id="rId12" Type="http://schemas.openxmlformats.org/officeDocument/2006/relationships/image" Target="media/image8.png"/><Relationship Id="rId23" Type="http://schemas.openxmlformats.org/officeDocument/2006/relationships/hyperlink" Target="https://dailystoic.com/4-stoic-virtu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5.png"/><Relationship Id="rId15" Type="http://schemas.openxmlformats.org/officeDocument/2006/relationships/image" Target="media/image7.png"/><Relationship Id="rId14" Type="http://schemas.openxmlformats.org/officeDocument/2006/relationships/image" Target="media/image10.png"/><Relationship Id="rId17" Type="http://schemas.openxmlformats.org/officeDocument/2006/relationships/image" Target="media/image3.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12.png"/><Relationship Id="rId6" Type="http://schemas.openxmlformats.org/officeDocument/2006/relationships/customXml" Target="../customXML/item1.xml"/><Relationship Id="rId18" Type="http://schemas.openxmlformats.org/officeDocument/2006/relationships/image" Target="media/image1.png"/><Relationship Id="rId7" Type="http://schemas.openxmlformats.org/officeDocument/2006/relationships/image" Target="media/image9.jp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J77N86NXjvkCzX3lGx0xFcW1GQ==">AMUW2mVm6/btH56AxFor1bPv10w0iX87hmdadzQHPHgcKHwwJqasyEbf5wWHcH9a7cFmLSk9zaE0+AYJjbeKwI3zo40IFVD0ISGA4AarGUl1h6E8iC69hqI=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2022-06-17T13:11:00Z</dcterms:created>
  <dc:creator>Andrew Percival</dc:creator>
</cp:coreProperties>
</file>